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C7" w:rsidRPr="00B370C7" w:rsidRDefault="00B370C7" w:rsidP="00B370C7">
      <w:pPr>
        <w:autoSpaceDE w:val="0"/>
        <w:autoSpaceDN w:val="0"/>
        <w:adjustRightInd w:val="0"/>
        <w:jc w:val="center"/>
        <w:rPr>
          <w:rFonts w:ascii="Bodoni MT" w:hAnsi="Bodoni MT" w:cs="TimesNewRomanPSMT,Bold"/>
          <w:bCs/>
          <w:sz w:val="32"/>
          <w:szCs w:val="32"/>
          <w:lang w:eastAsia="zh-CN"/>
        </w:rPr>
      </w:pPr>
      <w:r w:rsidRPr="00B370C7">
        <w:rPr>
          <w:rFonts w:ascii="Bodoni MT" w:hAnsi="Bodoni MT" w:cs="TimesNewRomanPSMT,Bold"/>
          <w:bCs/>
          <w:sz w:val="32"/>
          <w:szCs w:val="32"/>
          <w:lang w:eastAsia="zh-CN"/>
        </w:rPr>
        <w:t>Summer Retreat, August 3-5, 2018</w:t>
      </w:r>
    </w:p>
    <w:p w:rsidR="00B370C7" w:rsidRPr="00B370C7" w:rsidRDefault="00B370C7" w:rsidP="00B370C7">
      <w:pPr>
        <w:autoSpaceDE w:val="0"/>
        <w:autoSpaceDN w:val="0"/>
        <w:adjustRightInd w:val="0"/>
        <w:jc w:val="center"/>
        <w:rPr>
          <w:rFonts w:ascii="Bodoni MT" w:hAnsi="Bodoni MT" w:cs="TimesNewRomanPSMT,Bold"/>
          <w:bCs/>
          <w:sz w:val="32"/>
          <w:szCs w:val="32"/>
          <w:lang w:eastAsia="zh-CN"/>
        </w:rPr>
      </w:pPr>
      <w:r w:rsidRPr="00B370C7">
        <w:rPr>
          <w:rFonts w:ascii="Bodoni MT" w:hAnsi="Bodoni MT" w:cs="TimesNewRomanPSMT,Bold"/>
          <w:bCs/>
          <w:sz w:val="32"/>
          <w:szCs w:val="32"/>
          <w:lang w:eastAsia="zh-CN"/>
        </w:rPr>
        <w:t>Messiah College, Grantham, PA</w:t>
      </w:r>
    </w:p>
    <w:p w:rsidR="00B370C7" w:rsidRDefault="00B370C7" w:rsidP="00B370C7">
      <w:pPr>
        <w:autoSpaceDE w:val="0"/>
        <w:autoSpaceDN w:val="0"/>
        <w:adjustRightInd w:val="0"/>
        <w:jc w:val="center"/>
        <w:rPr>
          <w:rFonts w:ascii="Bodoni MT" w:hAnsi="Bodoni MT" w:cs="TimesNewRomanPSMT,Bold"/>
          <w:bCs/>
          <w:lang w:eastAsia="zh-CN"/>
        </w:rPr>
      </w:pPr>
      <w:r w:rsidRPr="004F0C7B">
        <w:rPr>
          <w:rFonts w:ascii="Bodoni MT" w:hAnsi="Bodoni MT" w:cs="TimesNewRomanPSMT,Bold"/>
          <w:bCs/>
          <w:lang w:eastAsia="zh-CN"/>
        </w:rPr>
        <w:t>3 pm Friday – 1 pm Sunday</w:t>
      </w:r>
    </w:p>
    <w:p w:rsidR="00B370C7" w:rsidRDefault="00B370C7" w:rsidP="00B370C7">
      <w:pPr>
        <w:autoSpaceDE w:val="0"/>
        <w:autoSpaceDN w:val="0"/>
        <w:adjustRightInd w:val="0"/>
        <w:jc w:val="center"/>
        <w:rPr>
          <w:rFonts w:ascii="Bodoni MT" w:hAnsi="Bodoni MT" w:cs="TimesNewRomanPSMT,Bold"/>
          <w:bCs/>
          <w:lang w:eastAsia="zh-CN"/>
        </w:rPr>
      </w:pPr>
    </w:p>
    <w:p w:rsidR="00B370C7" w:rsidRDefault="00B370C7" w:rsidP="00B370C7">
      <w:pPr>
        <w:autoSpaceDE w:val="0"/>
        <w:autoSpaceDN w:val="0"/>
        <w:adjustRightInd w:val="0"/>
        <w:jc w:val="center"/>
        <w:rPr>
          <w:rFonts w:ascii="Bodoni MT" w:hAnsi="Bodoni MT" w:cs="TimesNewRomanPSMT,Bold"/>
          <w:bCs/>
          <w:i/>
          <w:sz w:val="40"/>
          <w:szCs w:val="40"/>
          <w:lang w:eastAsia="zh-CN"/>
        </w:rPr>
      </w:pPr>
      <w:r>
        <w:rPr>
          <w:rFonts w:ascii="Bodoni MT" w:hAnsi="Bodoni MT" w:cs="TimesNewRomanPSMT,Bold"/>
          <w:bCs/>
          <w:noProof/>
        </w:rPr>
        <mc:AlternateContent>
          <mc:Choice Requires="wps">
            <w:drawing>
              <wp:anchor distT="0" distB="0" distL="114300" distR="114300" simplePos="0" relativeHeight="251660288" behindDoc="1" locked="0" layoutInCell="1" allowOverlap="1">
                <wp:simplePos x="0" y="0"/>
                <wp:positionH relativeFrom="column">
                  <wp:posOffset>1247637</wp:posOffset>
                </wp:positionH>
                <wp:positionV relativeFrom="paragraph">
                  <wp:posOffset>128905</wp:posOffset>
                </wp:positionV>
                <wp:extent cx="3386455" cy="1447800"/>
                <wp:effectExtent l="5080" t="10795" r="88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447800"/>
                        </a:xfrm>
                        <a:prstGeom prst="rect">
                          <a:avLst/>
                        </a:prstGeom>
                        <a:solidFill>
                          <a:srgbClr val="FFFFFF"/>
                        </a:solidFill>
                        <a:ln w="9525">
                          <a:solidFill>
                            <a:srgbClr val="000000"/>
                          </a:solidFill>
                          <a:miter lim="800000"/>
                          <a:headEnd/>
                          <a:tailEnd/>
                        </a:ln>
                      </wps:spPr>
                      <wps:txbx>
                        <w:txbxContent>
                          <w:p w:rsidR="00B370C7" w:rsidRDefault="00B370C7" w:rsidP="00B370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98.25pt;margin-top:10.15pt;width:266.6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">
                <v:textbox>
                  <w:txbxContent>
                    <w:p w:rsidR="00B370C7" w:rsidRDefault="00B370C7" w:rsidP="00B370C7">
                      <w:pPr>
                        <w:jc w:val="center"/>
                      </w:pPr>
                    </w:p>
                  </w:txbxContent>
                </v:textbox>
              </v:shape>
            </w:pict>
          </mc:Fallback>
        </mc:AlternateContent>
      </w:r>
    </w:p>
    <w:p w:rsidR="00B370C7" w:rsidRPr="00B370C7" w:rsidRDefault="00B370C7" w:rsidP="00B370C7">
      <w:pPr>
        <w:autoSpaceDE w:val="0"/>
        <w:autoSpaceDN w:val="0"/>
        <w:adjustRightInd w:val="0"/>
        <w:jc w:val="center"/>
        <w:rPr>
          <w:rFonts w:ascii="Bodoni MT" w:hAnsi="Bodoni MT" w:cs="TimesNewRomanPSMT,Bold"/>
          <w:bCs/>
          <w:i/>
          <w:sz w:val="36"/>
          <w:szCs w:val="36"/>
          <w:lang w:eastAsia="zh-CN"/>
        </w:rPr>
      </w:pPr>
      <w:r w:rsidRPr="00B370C7">
        <w:rPr>
          <w:rFonts w:ascii="Bodoni MT" w:hAnsi="Bodoni MT" w:cs="TimesNewRomanPSMT,Bold"/>
          <w:bCs/>
          <w:i/>
          <w:sz w:val="36"/>
          <w:szCs w:val="36"/>
          <w:lang w:eastAsia="zh-CN"/>
        </w:rPr>
        <w:t>Joy Unspeakable!</w:t>
      </w:r>
    </w:p>
    <w:p w:rsidR="00B370C7" w:rsidRDefault="00B370C7" w:rsidP="00B370C7">
      <w:pPr>
        <w:autoSpaceDE w:val="0"/>
        <w:autoSpaceDN w:val="0"/>
        <w:adjustRightInd w:val="0"/>
        <w:jc w:val="center"/>
        <w:rPr>
          <w:rFonts w:ascii="Bodoni MT" w:hAnsi="Bodoni MT" w:cs="TimesNewRomanPSMT,Bold"/>
          <w:bCs/>
          <w:i/>
          <w:sz w:val="24"/>
          <w:szCs w:val="24"/>
          <w:lang w:eastAsia="zh-CN"/>
        </w:rPr>
      </w:pPr>
      <w:r w:rsidRPr="0022698B">
        <w:rPr>
          <w:rFonts w:ascii="Bodoni MT" w:hAnsi="Bodoni MT" w:cs="TimesNewRomanPSMT,Bold"/>
          <w:bCs/>
          <w:i/>
          <w:sz w:val="24"/>
          <w:szCs w:val="24"/>
          <w:lang w:eastAsia="zh-CN"/>
        </w:rPr>
        <w:t xml:space="preserve">A focus upon the deep well of Joy </w:t>
      </w:r>
    </w:p>
    <w:p w:rsidR="00B370C7" w:rsidRDefault="00B370C7" w:rsidP="00B370C7">
      <w:pPr>
        <w:autoSpaceDE w:val="0"/>
        <w:autoSpaceDN w:val="0"/>
        <w:adjustRightInd w:val="0"/>
        <w:jc w:val="center"/>
        <w:rPr>
          <w:rFonts w:ascii="Bodoni MT" w:hAnsi="Bodoni MT" w:cs="TimesNewRomanPSMT,Bold"/>
          <w:bCs/>
          <w:i/>
          <w:sz w:val="24"/>
          <w:szCs w:val="24"/>
          <w:lang w:eastAsia="zh-CN"/>
        </w:rPr>
      </w:pPr>
      <w:r w:rsidRPr="0022698B">
        <w:rPr>
          <w:rFonts w:ascii="Bodoni MT" w:hAnsi="Bodoni MT" w:cs="TimesNewRomanPSMT,Bold"/>
          <w:bCs/>
          <w:i/>
          <w:sz w:val="24"/>
          <w:szCs w:val="24"/>
          <w:lang w:eastAsia="zh-CN"/>
        </w:rPr>
        <w:t>available to God's people</w:t>
      </w:r>
    </w:p>
    <w:p w:rsidR="00B370C7" w:rsidRDefault="00B370C7" w:rsidP="00B370C7">
      <w:pPr>
        <w:autoSpaceDE w:val="0"/>
        <w:autoSpaceDN w:val="0"/>
        <w:adjustRightInd w:val="0"/>
        <w:jc w:val="center"/>
        <w:rPr>
          <w:rFonts w:ascii="Bodoni MT" w:hAnsi="Bodoni MT" w:cs="TimesNewRomanPSMT,Bold"/>
          <w:bCs/>
          <w:i/>
          <w:sz w:val="24"/>
          <w:szCs w:val="24"/>
          <w:lang w:eastAsia="zh-CN"/>
        </w:rPr>
      </w:pPr>
      <w:r w:rsidRPr="0022698B">
        <w:rPr>
          <w:rFonts w:ascii="Bodoni MT" w:hAnsi="Bodoni MT" w:cs="TimesNewRomanPSMT,Bold"/>
          <w:bCs/>
          <w:i/>
          <w:sz w:val="24"/>
          <w:szCs w:val="24"/>
          <w:lang w:eastAsia="zh-CN"/>
        </w:rPr>
        <w:t xml:space="preserve"> regardless of their circumstances.</w:t>
      </w:r>
    </w:p>
    <w:p w:rsidR="00B370C7" w:rsidRPr="0022698B" w:rsidRDefault="00B370C7" w:rsidP="00B370C7">
      <w:pPr>
        <w:autoSpaceDE w:val="0"/>
        <w:autoSpaceDN w:val="0"/>
        <w:adjustRightInd w:val="0"/>
        <w:jc w:val="center"/>
        <w:rPr>
          <w:rFonts w:ascii="Bodoni MT" w:hAnsi="Bodoni MT" w:cs="TimesNewRomanPSMT,Bold"/>
          <w:bCs/>
          <w:i/>
          <w:sz w:val="24"/>
          <w:szCs w:val="24"/>
          <w:lang w:eastAsia="zh-CN"/>
        </w:rPr>
      </w:pPr>
      <w:r>
        <w:rPr>
          <w:rFonts w:ascii="Bodoni MT" w:hAnsi="Bodoni MT" w:cs="TimesNewRomanPSMT,Bold"/>
          <w:bCs/>
          <w:i/>
          <w:sz w:val="24"/>
          <w:szCs w:val="24"/>
          <w:lang w:eastAsia="zh-CN"/>
        </w:rPr>
        <w:t>A study in Philippians.</w:t>
      </w:r>
    </w:p>
    <w:p w:rsidR="00B370C7" w:rsidRDefault="00B370C7" w:rsidP="00B370C7">
      <w:pPr>
        <w:jc w:val="center"/>
        <w:rPr>
          <w:rFonts w:ascii="Calibri" w:hAnsi="Calibri" w:cs="Arial"/>
          <w:b/>
          <w:color w:val="000000"/>
        </w:rPr>
      </w:pPr>
    </w:p>
    <w:p w:rsidR="00B370C7" w:rsidRDefault="00B370C7" w:rsidP="00B370C7">
      <w:pPr>
        <w:jc w:val="center"/>
        <w:rPr>
          <w:rFonts w:ascii="Calibri" w:hAnsi="Calibri" w:cs="Arial"/>
          <w:b/>
          <w:color w:val="000000"/>
          <w:sz w:val="28"/>
          <w:szCs w:val="28"/>
        </w:rPr>
      </w:pPr>
    </w:p>
    <w:p w:rsidR="00B370C7" w:rsidRPr="004B4E3E" w:rsidRDefault="00B370C7" w:rsidP="00B370C7">
      <w:pPr>
        <w:jc w:val="center"/>
        <w:rPr>
          <w:rFonts w:ascii="Calibri" w:hAnsi="Calibri" w:cs="Arial"/>
          <w:b/>
          <w:color w:val="000000"/>
          <w:sz w:val="28"/>
          <w:szCs w:val="28"/>
        </w:rPr>
      </w:pPr>
      <w:r>
        <w:rPr>
          <w:rFonts w:ascii="Calibri" w:hAnsi="Calibri" w:cs="Arial"/>
          <w:b/>
          <w:color w:val="000000"/>
          <w:sz w:val="28"/>
          <w:szCs w:val="28"/>
        </w:rPr>
        <w:t>Retreat Speaker – Dan Ho</w:t>
      </w:r>
    </w:p>
    <w:p w:rsidR="00B370C7" w:rsidRPr="00B94164" w:rsidRDefault="00B370C7" w:rsidP="00B370C7">
      <w:pPr>
        <w:jc w:val="both"/>
        <w:rPr>
          <w:rFonts w:ascii="Calibri" w:hAnsi="Calibri" w:cs="Calibri"/>
          <w:i/>
          <w:color w:val="000000"/>
          <w:sz w:val="24"/>
          <w:szCs w:val="24"/>
        </w:rPr>
      </w:pPr>
      <w:r>
        <w:rPr>
          <w:noProof/>
        </w:rPr>
        <w:drawing>
          <wp:anchor distT="0" distB="0" distL="114300" distR="114300" simplePos="0" relativeHeight="251659264" behindDoc="0" locked="0" layoutInCell="1" allowOverlap="1">
            <wp:simplePos x="0" y="0"/>
            <wp:positionH relativeFrom="column">
              <wp:posOffset>126365</wp:posOffset>
            </wp:positionH>
            <wp:positionV relativeFrom="paragraph">
              <wp:posOffset>47625</wp:posOffset>
            </wp:positionV>
            <wp:extent cx="1371600" cy="1715770"/>
            <wp:effectExtent l="0" t="0" r="0" b="0"/>
            <wp:wrapSquare wrapText="bothSides"/>
            <wp:docPr id="1" name="Picture 1" descr="DB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H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715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i/>
          <w:color w:val="000000"/>
        </w:rPr>
        <w:tab/>
      </w:r>
      <w:r w:rsidRPr="00B94164">
        <w:rPr>
          <w:rFonts w:ascii="Calibri" w:hAnsi="Calibri" w:cs="Calibri"/>
          <w:i/>
          <w:color w:val="000000"/>
          <w:sz w:val="24"/>
          <w:szCs w:val="24"/>
        </w:rPr>
        <w:t>"Pastor Dan and Barb Ho have previously spoken at CCC's 2011 and 2012 summer retreats.  Pastor Dan is currently the senior pastor of Chinese Baptist Church of Houston, the first Asian church in the city of Houston.  In almost four decades of ministry, Pastor Dan and Barb have been blessed to see many people give their hearts to the Lord. This is their passion: to reach the lost for Jesus Christ. The Great Commission given by the Lord in Matthew 28:18-20 and Acts 1:8 contain the whole purpose of their calling. This is what they want to do until the Lord returns or takes them home."</w:t>
      </w:r>
    </w:p>
    <w:p w:rsidR="00B370C7" w:rsidRDefault="00B370C7" w:rsidP="00B370C7">
      <w:pPr>
        <w:ind w:left="720" w:right="720"/>
        <w:jc w:val="both"/>
        <w:rPr>
          <w:rFonts w:ascii="Calibri" w:hAnsi="Calibri" w:cs="Calibri"/>
          <w:i/>
          <w:color w:val="000000"/>
          <w:sz w:val="24"/>
          <w:szCs w:val="24"/>
        </w:rPr>
      </w:pPr>
    </w:p>
    <w:p w:rsidR="00B370C7" w:rsidRDefault="00B370C7" w:rsidP="00B370C7">
      <w:pPr>
        <w:jc w:val="center"/>
        <w:rPr>
          <w:sz w:val="40"/>
          <w:szCs w:val="40"/>
          <w:lang w:eastAsia="zh-TW"/>
        </w:rPr>
      </w:pP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p>
    <w:p w:rsidR="00B370C7" w:rsidRPr="00685626" w:rsidRDefault="00B370C7" w:rsidP="00B370C7">
      <w:pPr>
        <w:spacing w:before="240"/>
        <w:jc w:val="center"/>
        <w:rPr>
          <w:rFonts w:ascii="Calibri" w:hAnsi="Calibri"/>
          <w:b/>
          <w:sz w:val="28"/>
          <w:szCs w:val="28"/>
        </w:rPr>
      </w:pPr>
      <w:r w:rsidRPr="00685626">
        <w:rPr>
          <w:rFonts w:ascii="Calibri" w:hAnsi="Calibri"/>
          <w:b/>
          <w:sz w:val="28"/>
          <w:szCs w:val="28"/>
        </w:rPr>
        <w:t>Come to …</w:t>
      </w:r>
    </w:p>
    <w:p w:rsidR="00B370C7" w:rsidRPr="00685626" w:rsidRDefault="00B370C7" w:rsidP="00B370C7">
      <w:pPr>
        <w:jc w:val="center"/>
        <w:rPr>
          <w:rFonts w:ascii="Calibri" w:hAnsi="Calibri" w:cs="TimesNewRomanPSMT"/>
          <w:i/>
          <w:sz w:val="28"/>
          <w:szCs w:val="28"/>
          <w:lang w:eastAsia="zh-CN"/>
        </w:rPr>
      </w:pPr>
      <w:r w:rsidRPr="00685626">
        <w:rPr>
          <w:rFonts w:ascii="Calibri" w:hAnsi="Calibri" w:cs="TimesNewRomanPSMT"/>
          <w:i/>
          <w:sz w:val="28"/>
          <w:szCs w:val="28"/>
          <w:lang w:eastAsia="zh-CN"/>
        </w:rPr>
        <w:t>Be instructed in God’s Word</w:t>
      </w:r>
    </w:p>
    <w:p w:rsidR="00B370C7" w:rsidRPr="00685626" w:rsidRDefault="00B370C7" w:rsidP="00B370C7">
      <w:pPr>
        <w:jc w:val="center"/>
        <w:rPr>
          <w:rFonts w:ascii="Calibri" w:hAnsi="Calibri" w:cs="TimesNewRomanPSMT"/>
          <w:i/>
          <w:sz w:val="28"/>
          <w:szCs w:val="28"/>
          <w:lang w:eastAsia="zh-CN"/>
        </w:rPr>
      </w:pPr>
      <w:r w:rsidRPr="00685626">
        <w:rPr>
          <w:rFonts w:ascii="Calibri" w:hAnsi="Calibri" w:cs="TimesNewRomanPSMT"/>
          <w:i/>
          <w:sz w:val="28"/>
          <w:szCs w:val="28"/>
          <w:lang w:eastAsia="zh-CN"/>
        </w:rPr>
        <w:t>Be encouraged through fellowship</w:t>
      </w:r>
    </w:p>
    <w:p w:rsidR="00B370C7" w:rsidRPr="00685626" w:rsidRDefault="00B370C7" w:rsidP="00B370C7">
      <w:pPr>
        <w:jc w:val="center"/>
        <w:rPr>
          <w:rFonts w:ascii="Calibri" w:hAnsi="Calibri" w:cs="TimesNewRomanPSMT"/>
          <w:i/>
          <w:sz w:val="28"/>
          <w:szCs w:val="28"/>
          <w:lang w:eastAsia="zh-CN"/>
        </w:rPr>
      </w:pPr>
      <w:r w:rsidRPr="00685626">
        <w:rPr>
          <w:rFonts w:ascii="Calibri" w:hAnsi="Calibri" w:cs="TimesNewRomanPSMT"/>
          <w:i/>
          <w:sz w:val="28"/>
          <w:szCs w:val="28"/>
          <w:lang w:eastAsia="zh-CN"/>
        </w:rPr>
        <w:t>Be renewed by putting aside the cares of the world for a weekend</w:t>
      </w:r>
    </w:p>
    <w:p w:rsidR="00B370C7" w:rsidRPr="00685626" w:rsidRDefault="00B370C7" w:rsidP="00B370C7">
      <w:pPr>
        <w:jc w:val="both"/>
        <w:rPr>
          <w:rFonts w:ascii="Calibri" w:hAnsi="Calibri"/>
        </w:rPr>
      </w:pPr>
      <w:r w:rsidRPr="00685626">
        <w:rPr>
          <w:rFonts w:ascii="Calibri" w:hAnsi="Calibri"/>
        </w:rPr>
        <w:t>Besides the teaching, the schedule includes worship, sharing, plenty to eat, free time to enjoy the campus, recreation or nearby attractions.  We are pleased that Chinese Children’s Ministry will conduct sessions for the elementary-age children</w:t>
      </w:r>
      <w:r>
        <w:rPr>
          <w:rFonts w:ascii="Calibri" w:hAnsi="Calibri"/>
        </w:rPr>
        <w:t xml:space="preserve"> again and Barb Ho will conduct a special workshop on Saturday afternoon.</w:t>
      </w:r>
    </w:p>
    <w:p w:rsidR="00B370C7" w:rsidRPr="00685626" w:rsidRDefault="00B370C7" w:rsidP="00B370C7">
      <w:pPr>
        <w:rPr>
          <w:rFonts w:ascii="Calibri" w:hAnsi="Calibri"/>
        </w:rPr>
      </w:pPr>
    </w:p>
    <w:p w:rsidR="00B370C7" w:rsidRDefault="00B370C7" w:rsidP="00B370C7">
      <w:pPr>
        <w:ind w:right="-450"/>
        <w:jc w:val="center"/>
        <w:rPr>
          <w:sz w:val="40"/>
          <w:szCs w:val="40"/>
          <w:lang w:eastAsia="zh-TW"/>
        </w:rPr>
      </w:pP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r>
        <w:rPr>
          <w:sz w:val="40"/>
          <w:szCs w:val="40"/>
          <w:lang w:eastAsia="zh-TW"/>
        </w:rPr>
        <w:sym w:font="Wingdings" w:char="F09A"/>
      </w:r>
      <w:r>
        <w:rPr>
          <w:sz w:val="40"/>
          <w:szCs w:val="40"/>
          <w:lang w:eastAsia="zh-TW"/>
        </w:rPr>
        <w:sym w:font="Wingdings" w:char="F09B"/>
      </w:r>
    </w:p>
    <w:p w:rsidR="00B370C7" w:rsidRDefault="00B370C7" w:rsidP="00B370C7">
      <w:pPr>
        <w:jc w:val="center"/>
        <w:rPr>
          <w:rFonts w:ascii="Comic Sans MS" w:hAnsi="Comic Sans MS" w:cs="TimesNewRomanPSMT"/>
          <w:lang w:eastAsia="zh-CN"/>
        </w:rPr>
      </w:pPr>
      <w:r w:rsidRPr="004D4D37">
        <w:rPr>
          <w:rFonts w:ascii="Comic Sans MS" w:hAnsi="Comic Sans MS" w:cs="TimesNewRomanPSMT"/>
          <w:lang w:eastAsia="zh-CN"/>
        </w:rPr>
        <w:t xml:space="preserve">. </w:t>
      </w:r>
      <w:r>
        <w:rPr>
          <w:rFonts w:ascii="Comic Sans MS" w:hAnsi="Comic Sans MS" w:cs="TimesNewRomanPSMT"/>
          <w:lang w:eastAsia="zh-CN"/>
        </w:rPr>
        <w:t xml:space="preserve"> </w:t>
      </w:r>
    </w:p>
    <w:p w:rsidR="00B370C7" w:rsidRPr="009F754D" w:rsidRDefault="00B370C7" w:rsidP="00B370C7">
      <w:pPr>
        <w:jc w:val="center"/>
        <w:rPr>
          <w:rFonts w:ascii="Comic Sans MS" w:hAnsi="Comic Sans MS" w:cs="TimesNewRomanPSMT"/>
          <w:lang w:eastAsia="zh-CN"/>
        </w:rPr>
      </w:pPr>
      <w:r w:rsidRPr="009F754D">
        <w:rPr>
          <w:rFonts w:ascii="Comic Sans MS" w:hAnsi="Comic Sans MS" w:cs="TimesNewRomanPSMT"/>
          <w:lang w:eastAsia="zh-CN"/>
        </w:rPr>
        <w:t xml:space="preserve">Reservation deadline is July 23, 2018.  $10 discount for those registering by July 9 </w:t>
      </w:r>
    </w:p>
    <w:p w:rsidR="00B370C7" w:rsidRPr="009F754D" w:rsidRDefault="00B370C7" w:rsidP="009F754D">
      <w:pPr>
        <w:jc w:val="center"/>
        <w:rPr>
          <w:rFonts w:ascii="Comic Sans MS" w:hAnsi="Comic Sans MS" w:cs="TimesNewRomanPSMT"/>
          <w:lang w:eastAsia="zh-CN"/>
        </w:rPr>
      </w:pPr>
      <w:r w:rsidRPr="009F754D">
        <w:rPr>
          <w:rFonts w:ascii="Comic Sans MS" w:hAnsi="Comic Sans MS" w:cs="TimesNewRomanPSMT"/>
          <w:lang w:eastAsia="zh-CN"/>
        </w:rPr>
        <w:t xml:space="preserve">(registration form and payment).  </w:t>
      </w:r>
      <w:hyperlink r:id="rId5" w:history="1">
        <w:r w:rsidRPr="009F754D">
          <w:rPr>
            <w:rStyle w:val="Hyperlink"/>
            <w:rFonts w:ascii="Comic Sans MS" w:hAnsi="Comic Sans MS" w:cs="TimesNewRomanPSMT"/>
            <w:lang w:eastAsia="zh-CN"/>
          </w:rPr>
          <w:t>Click here for registration form</w:t>
        </w:r>
      </w:hyperlink>
      <w:r w:rsidRPr="009F754D">
        <w:rPr>
          <w:rFonts w:ascii="Comic Sans MS" w:hAnsi="Comic Sans MS" w:cs="TimesNewRomanPSMT"/>
          <w:lang w:eastAsia="zh-CN"/>
        </w:rPr>
        <w:t xml:space="preserve"> or </w:t>
      </w:r>
      <w:r w:rsidR="009F754D" w:rsidRPr="009F754D">
        <w:rPr>
          <w:rFonts w:ascii="Comic Sans MS" w:hAnsi="Comic Sans MS" w:cs="TimesNewRomanPSMT"/>
          <w:lang w:eastAsia="zh-CN"/>
        </w:rPr>
        <w:br/>
      </w:r>
      <w:r w:rsidRPr="009F754D">
        <w:rPr>
          <w:rFonts w:ascii="Comic Sans MS" w:hAnsi="Comic Sans MS" w:cs="TimesNewRomanPSMT"/>
          <w:lang w:eastAsia="zh-CN"/>
        </w:rPr>
        <w:t xml:space="preserve">contact </w:t>
      </w:r>
      <w:hyperlink r:id="rId6" w:history="1">
        <w:r w:rsidRPr="009F754D">
          <w:rPr>
            <w:rStyle w:val="Hyperlink"/>
            <w:rFonts w:ascii="Comic Sans MS" w:hAnsi="Comic Sans MS" w:cs="TimesNewRomanPSMT"/>
            <w:lang w:eastAsia="zh-CN"/>
          </w:rPr>
          <w:t>info@cccdc.com</w:t>
        </w:r>
      </w:hyperlink>
      <w:r w:rsidR="00D82030" w:rsidRPr="009F754D">
        <w:rPr>
          <w:rStyle w:val="Hyperlink"/>
          <w:rFonts w:ascii="Comic Sans MS" w:hAnsi="Comic Sans MS" w:cs="TimesNewRomanPSMT"/>
          <w:u w:val="none"/>
          <w:lang w:eastAsia="zh-CN"/>
        </w:rPr>
        <w:t xml:space="preserve"> </w:t>
      </w:r>
      <w:r w:rsidR="00D82030" w:rsidRPr="009F754D">
        <w:rPr>
          <w:rStyle w:val="Hyperlink"/>
          <w:rFonts w:ascii="Comic Sans MS" w:hAnsi="Comic Sans MS" w:cs="TimesNewRomanPSMT"/>
          <w:color w:val="auto"/>
          <w:u w:val="none"/>
          <w:lang w:eastAsia="zh-CN"/>
        </w:rPr>
        <w:t>or</w:t>
      </w:r>
      <w:r w:rsidR="00D82030" w:rsidRPr="009F754D">
        <w:rPr>
          <w:rStyle w:val="Hyperlink"/>
          <w:rFonts w:ascii="Comic Sans MS" w:hAnsi="Comic Sans MS" w:cs="TimesNewRomanPSMT"/>
          <w:u w:val="none"/>
          <w:lang w:eastAsia="zh-CN"/>
        </w:rPr>
        <w:t xml:space="preserve"> </w:t>
      </w:r>
      <w:hyperlink r:id="rId7" w:history="1">
        <w:r w:rsidR="00D82030" w:rsidRPr="009F754D">
          <w:rPr>
            <w:rStyle w:val="Hyperlink"/>
            <w:rFonts w:ascii="Comic Sans MS" w:hAnsi="Comic Sans MS" w:cs="Arial"/>
          </w:rPr>
          <w:t>aaron.woo@cccdc.com</w:t>
        </w:r>
      </w:hyperlink>
      <w:r w:rsidRPr="009F754D">
        <w:rPr>
          <w:rFonts w:ascii="Comic Sans MS" w:hAnsi="Comic Sans MS" w:cs="TimesNewRomanPSMT"/>
          <w:lang w:eastAsia="zh-CN"/>
        </w:rPr>
        <w:t xml:space="preserve"> with questions.</w:t>
      </w:r>
    </w:p>
    <w:p w:rsidR="00DE6C55" w:rsidRDefault="00DE6C55" w:rsidP="00295823">
      <w:pPr>
        <w:spacing w:after="160" w:line="259" w:lineRule="auto"/>
        <w:rPr>
          <w:rFonts w:ascii="Comic Sans MS" w:hAnsi="Comic Sans MS" w:cs="TimesNewRomanPSMT"/>
          <w:lang w:eastAsia="zh-CN"/>
        </w:rPr>
      </w:pPr>
      <w:bookmarkStart w:id="0" w:name="_GoBack"/>
      <w:bookmarkEnd w:id="0"/>
    </w:p>
    <w:sectPr w:rsidR="00DE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Bodoni MT">
    <w:panose1 w:val="02070603080606020203"/>
    <w:charset w:val="00"/>
    <w:family w:val="roman"/>
    <w:pitch w:val="variable"/>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C7"/>
    <w:rsid w:val="00295823"/>
    <w:rsid w:val="00720A55"/>
    <w:rsid w:val="009F754D"/>
    <w:rsid w:val="00B370C7"/>
    <w:rsid w:val="00D82030"/>
    <w:rsid w:val="00DE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D0A61-D292-41B2-869B-58BC5BD5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C7"/>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70C7"/>
    <w:pPr>
      <w:spacing w:after="120"/>
    </w:pPr>
  </w:style>
  <w:style w:type="character" w:customStyle="1" w:styleId="BodyTextChar">
    <w:name w:val="Body Text Char"/>
    <w:basedOn w:val="DefaultParagraphFont"/>
    <w:link w:val="BodyText"/>
    <w:rsid w:val="00B370C7"/>
    <w:rPr>
      <w:rFonts w:ascii="Times New Roman" w:eastAsia="SimSun" w:hAnsi="Times New Roman" w:cs="Times New Roman"/>
      <w:sz w:val="20"/>
      <w:szCs w:val="20"/>
    </w:rPr>
  </w:style>
  <w:style w:type="paragraph" w:customStyle="1" w:styleId="Sign-up">
    <w:name w:val="Sign-up"/>
    <w:basedOn w:val="Normal"/>
    <w:rsid w:val="00B370C7"/>
    <w:pPr>
      <w:spacing w:line="220" w:lineRule="atLeast"/>
    </w:pPr>
    <w:rPr>
      <w:rFonts w:ascii="Trebuchet MS" w:hAnsi="Trebuchet MS"/>
      <w:b/>
      <w:i/>
      <w:sz w:val="16"/>
      <w:szCs w:val="24"/>
    </w:rPr>
  </w:style>
  <w:style w:type="character" w:styleId="Hyperlink">
    <w:name w:val="Hyperlink"/>
    <w:basedOn w:val="DefaultParagraphFont"/>
    <w:uiPriority w:val="99"/>
    <w:unhideWhenUsed/>
    <w:rsid w:val="00B37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ron.woo@cccd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ccdc.com" TargetMode="External"/><Relationship Id="rId5" Type="http://schemas.openxmlformats.org/officeDocument/2006/relationships/hyperlink" Target="http://www.cccdc.com/site/wp-content/uploads/2017/06/Registration-online-form.doc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Wong</dc:creator>
  <cp:keywords/>
  <dc:description/>
  <cp:lastModifiedBy>Eng, Angelica</cp:lastModifiedBy>
  <cp:revision>3</cp:revision>
  <dcterms:created xsi:type="dcterms:W3CDTF">2018-06-12T11:53:00Z</dcterms:created>
  <dcterms:modified xsi:type="dcterms:W3CDTF">2018-06-12T13:02:00Z</dcterms:modified>
</cp:coreProperties>
</file>