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8" w:rsidRDefault="00DC5858">
      <w:bookmarkStart w:id="0" w:name="_GoBack"/>
      <w:bookmarkEnd w:id="0"/>
    </w:p>
    <w:p w:rsidR="00DC5858" w:rsidRDefault="00DC5858"/>
    <w:p w:rsidR="00DC5858" w:rsidRDefault="00DC5858"/>
    <w:p w:rsidR="00DC5858" w:rsidRDefault="00DC5858"/>
    <w:p w:rsidR="00DC5858" w:rsidRDefault="00DC5858"/>
    <w:p w:rsidR="00DC5858" w:rsidRDefault="00DC5858"/>
    <w:p w:rsidR="00DC5858" w:rsidRDefault="004808F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95250</wp:posOffset>
                </wp:positionV>
                <wp:extent cx="4717415" cy="6073140"/>
                <wp:effectExtent l="38100" t="38100" r="45085" b="419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607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58" w:rsidRDefault="00DC5858" w:rsidP="00DC585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429125" cy="5905500"/>
                                  <wp:effectExtent l="19050" t="0" r="9525" b="0"/>
                                  <wp:docPr id="1" name="Picture 1" descr="Slid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d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125" cy="590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7.5pt;width:371.45pt;height:47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" strokeweight="6pt">
                <v:stroke linestyle="thickBetweenThin"/>
                <v:textbox style="mso-fit-shape-to-text:t">
                  <w:txbxContent>
                    <w:p w:rsidR="00DC5858" w:rsidRDefault="00DC5858" w:rsidP="00DC585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429125" cy="5905500"/>
                            <wp:effectExtent l="19050" t="0" r="9525" b="0"/>
                            <wp:docPr id="1" name="Picture 1" descr="Slid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d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125" cy="590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95250</wp:posOffset>
                </wp:positionV>
                <wp:extent cx="2194560" cy="6074410"/>
                <wp:effectExtent l="7620" t="9525" r="762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07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58" w:rsidRPr="00DB243A" w:rsidRDefault="00DC5858" w:rsidP="00DC5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DB243A">
                              <w:t xml:space="preserve">Meadowbrook Community Park, </w:t>
                            </w:r>
                          </w:p>
                          <w:p w:rsidR="00DC5858" w:rsidRPr="00DB243A" w:rsidRDefault="00DC5858" w:rsidP="00DC5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DB243A">
                              <w:t>7901 Meadowbrook Lane, Chevy Chase, MD 20815</w:t>
                            </w:r>
                          </w:p>
                          <w:p w:rsidR="00DC5858" w:rsidRDefault="00DC5858" w:rsidP="00DC5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DC5858" w:rsidRPr="00C7574B" w:rsidRDefault="00DC5858" w:rsidP="00DC58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</w:rPr>
                            </w:pPr>
                            <w:r w:rsidRPr="00C7574B">
                              <w:rPr>
                                <w:i/>
                              </w:rPr>
                              <w:t>Start at: Capital Beltway</w:t>
                            </w:r>
                          </w:p>
                          <w:p w:rsidR="00DC5858" w:rsidRPr="00DB243A" w:rsidRDefault="00DC5858" w:rsidP="00DC58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</w:pPr>
                            <w:r w:rsidRPr="00DB243A">
                              <w:t>Take exit 33 for MD-185/Connecticut Ave. toward Chevy Chase/Kensington - 0.1 mi</w:t>
                            </w:r>
                          </w:p>
                          <w:p w:rsidR="00DC5858" w:rsidRPr="00DB243A" w:rsidRDefault="00DC5858" w:rsidP="00DC58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</w:pPr>
                            <w:r w:rsidRPr="00DB243A">
                              <w:t>Keep right at the fork, follow signs for Connecticut Ave. 185 S/Chevy Chase and merge onto MD-185 S/Connecticut Ave. - 1.2 mi</w:t>
                            </w:r>
                          </w:p>
                          <w:p w:rsidR="00DC5858" w:rsidRPr="00DB243A" w:rsidRDefault="00DC5858" w:rsidP="00DC58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</w:pPr>
                            <w:r w:rsidRPr="00DB243A">
                              <w:t>Tur</w:t>
                            </w:r>
                            <w:r>
                              <w:t xml:space="preserve">n left at MD-410 E/E West Hwy. </w:t>
                            </w:r>
                            <w:r w:rsidRPr="00DB243A">
                              <w:t xml:space="preserve"> - 1.0 mi</w:t>
                            </w:r>
                          </w:p>
                          <w:p w:rsidR="00DC5858" w:rsidRPr="00DB243A" w:rsidRDefault="00DC5858" w:rsidP="00DC58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jc w:val="both"/>
                            </w:pPr>
                            <w:r w:rsidRPr="00DB243A">
                              <w:t>Turn right</w:t>
                            </w:r>
                            <w:r>
                              <w:t xml:space="preserve"> at </w:t>
                            </w:r>
                            <w:r w:rsidRPr="00DB243A">
                              <w:t xml:space="preserve">Meadowbrook Ln. - 223 ft </w:t>
                            </w:r>
                          </w:p>
                          <w:p w:rsidR="00DC5858" w:rsidRDefault="00DC5858" w:rsidP="00DC5858"/>
                          <w:p w:rsidR="00DC5858" w:rsidRPr="00C7574B" w:rsidRDefault="00DC5858" w:rsidP="00DC5858">
                            <w:pPr>
                              <w:rPr>
                                <w:i/>
                              </w:rPr>
                            </w:pPr>
                            <w:r w:rsidRPr="00C7574B">
                              <w:rPr>
                                <w:i/>
                              </w:rPr>
                              <w:t>Start at: 500 I St. NW, Washington, DC 20001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Head west on I St. NW toward 6th St. NW - 200 ft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Take the 1st right onto 6th St. NW - 0.8 mi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Turn left at Rhode Island Ave. NW - 456 ft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Slight right at R St. NW - 164 ft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Take the 1st right onto 7th St. NW - 0.3 mi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Continue onto Georgia Ave. NW  Entering Maryland - 4.8 mi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Turn left at Eastern Ave. NW  Passing through District of Columbia Entering Maryland - 0.7 mi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</w:pPr>
                            <w:r w:rsidRPr="00C7574B">
                              <w:t>At the traffic circle, take the 2nd exit onto 16th St. - 0.2 mi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</w:pPr>
                            <w:r w:rsidRPr="00C7574B">
                              <w:t>Turn left at MD-410 W - 1.4 mi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/>
                            </w:pPr>
                            <w:r w:rsidRPr="00C7574B">
                              <w:t>Turn left at Meadowbrook Ln. - 259 ft</w:t>
                            </w:r>
                          </w:p>
                          <w:p w:rsidR="00DC5858" w:rsidRPr="00C7574B" w:rsidRDefault="00DC5858" w:rsidP="00DC58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70"/>
                            </w:pPr>
                            <w:r w:rsidRPr="00C7574B">
                              <w:t>Slight left to stay on Meadowbrook Ln. - 0.2 mi</w:t>
                            </w:r>
                          </w:p>
                          <w:p w:rsidR="00DC5858" w:rsidRDefault="00DC5858" w:rsidP="00DC5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0.35pt;margin-top:7.5pt;width:172.8pt;height:4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2fLQIAAFgEAAAOAAAAZHJzL2Uyb0RvYy54bWysVNtu2zAMfR+wfxD0vtjxnLQ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">
                <v:textbox>
                  <w:txbxContent>
                    <w:p w:rsidR="00DC5858" w:rsidRPr="00DB243A" w:rsidRDefault="00DC5858" w:rsidP="00DC585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DB243A">
                        <w:t xml:space="preserve">Meadowbrook Community Park, </w:t>
                      </w:r>
                    </w:p>
                    <w:p w:rsidR="00DC5858" w:rsidRPr="00DB243A" w:rsidRDefault="00DC5858" w:rsidP="00DC585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DB243A">
                        <w:t>7901 Meadowbrook Lane, Chevy Chase, MD 20815</w:t>
                      </w:r>
                    </w:p>
                    <w:p w:rsidR="00DC5858" w:rsidRDefault="00DC5858" w:rsidP="00DC585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DC5858" w:rsidRPr="00C7574B" w:rsidRDefault="00DC5858" w:rsidP="00DC58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</w:rPr>
                      </w:pPr>
                      <w:r w:rsidRPr="00C7574B">
                        <w:rPr>
                          <w:i/>
                        </w:rPr>
                        <w:t>Start at: Capital Beltway</w:t>
                      </w:r>
                    </w:p>
                    <w:p w:rsidR="00DC5858" w:rsidRPr="00DB243A" w:rsidRDefault="00DC5858" w:rsidP="00DC58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jc w:val="both"/>
                      </w:pPr>
                      <w:r w:rsidRPr="00DB243A">
                        <w:t>Take exit 33 for MD-185/Connecticut Ave. toward Chevy Chase/Kensington - 0.1 mi</w:t>
                      </w:r>
                    </w:p>
                    <w:p w:rsidR="00DC5858" w:rsidRPr="00DB243A" w:rsidRDefault="00DC5858" w:rsidP="00DC58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jc w:val="both"/>
                      </w:pPr>
                      <w:r w:rsidRPr="00DB243A">
                        <w:t>Keep right at the fork, follow signs for Connecticut Ave. 185 S/Chevy Chase and merge onto MD-185 S/Connecticut Ave. - 1.2 mi</w:t>
                      </w:r>
                    </w:p>
                    <w:p w:rsidR="00DC5858" w:rsidRPr="00DB243A" w:rsidRDefault="00DC5858" w:rsidP="00DC58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jc w:val="both"/>
                      </w:pPr>
                      <w:r w:rsidRPr="00DB243A">
                        <w:t>Tur</w:t>
                      </w:r>
                      <w:r>
                        <w:t xml:space="preserve">n left at MD-410 E/E West Hwy. </w:t>
                      </w:r>
                      <w:r w:rsidRPr="00DB243A">
                        <w:t xml:space="preserve"> - 1.0 mi</w:t>
                      </w:r>
                    </w:p>
                    <w:p w:rsidR="00DC5858" w:rsidRPr="00DB243A" w:rsidRDefault="00DC5858" w:rsidP="00DC58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jc w:val="both"/>
                      </w:pPr>
                      <w:r w:rsidRPr="00DB243A">
                        <w:t>Turn right</w:t>
                      </w:r>
                      <w:r>
                        <w:t xml:space="preserve"> at </w:t>
                      </w:r>
                      <w:r w:rsidRPr="00DB243A">
                        <w:t xml:space="preserve">Meadowbrook Ln. - 223 ft </w:t>
                      </w:r>
                    </w:p>
                    <w:p w:rsidR="00DC5858" w:rsidRDefault="00DC5858" w:rsidP="00DC5858"/>
                    <w:p w:rsidR="00DC5858" w:rsidRPr="00C7574B" w:rsidRDefault="00DC5858" w:rsidP="00DC5858">
                      <w:pPr>
                        <w:rPr>
                          <w:i/>
                        </w:rPr>
                      </w:pPr>
                      <w:r w:rsidRPr="00C7574B">
                        <w:rPr>
                          <w:i/>
                        </w:rPr>
                        <w:t>Start at: 500 I St. NW, Washington, DC 20001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Head west on I St. NW toward 6th St. NW - 200 ft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Take the 1st right onto 6th St. NW - 0.8 mi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Turn left at Rhode Island Ave. NW - 456 ft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Slight right at R St. NW - 164 ft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Take the 1st right onto 7th St. NW - 0.3 mi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Continue onto Georgia Ave. NW  Entering Maryland - 4.8 mi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Turn left at Eastern Ave. NW  Passing through District of Columbia Entering Maryland - 0.7 mi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 w:hanging="270"/>
                      </w:pPr>
                      <w:r w:rsidRPr="00C7574B">
                        <w:t>At the traffic circle, take the 2nd exit onto 16th St. - 0.2 mi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270"/>
                      </w:pPr>
                      <w:r w:rsidRPr="00C7574B">
                        <w:t>Turn left at MD-410 W - 1.4 mi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ind w:left="270"/>
                      </w:pPr>
                      <w:r w:rsidRPr="00C7574B">
                        <w:t>Turn left at Meadowbrook Ln. - 259 ft</w:t>
                      </w:r>
                    </w:p>
                    <w:p w:rsidR="00DC5858" w:rsidRPr="00C7574B" w:rsidRDefault="00DC5858" w:rsidP="00DC58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70"/>
                      </w:pPr>
                      <w:r w:rsidRPr="00C7574B">
                        <w:t>Slight left to stay on Meadowbrook Ln. - 0.2 mi</w:t>
                      </w:r>
                    </w:p>
                    <w:p w:rsidR="00DC5858" w:rsidRDefault="00DC5858" w:rsidP="00DC5858"/>
                  </w:txbxContent>
                </v:textbox>
              </v:shape>
            </w:pict>
          </mc:Fallback>
        </mc:AlternateContent>
      </w:r>
    </w:p>
    <w:p w:rsidR="00DC5858" w:rsidRDefault="00DC5858"/>
    <w:p w:rsidR="00DC5858" w:rsidRDefault="00DC5858"/>
    <w:p w:rsidR="00DC5858" w:rsidRDefault="00DC5858"/>
    <w:p w:rsidR="00DC5858" w:rsidRDefault="00DC5858"/>
    <w:p w:rsidR="00960D05" w:rsidRDefault="004808F2"/>
    <w:sectPr w:rsidR="00960D05" w:rsidSect="0078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1F8"/>
    <w:multiLevelType w:val="hybridMultilevel"/>
    <w:tmpl w:val="D38651A4"/>
    <w:lvl w:ilvl="0" w:tplc="82404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45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AB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61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08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89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6E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6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0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02342"/>
    <w:multiLevelType w:val="hybridMultilevel"/>
    <w:tmpl w:val="8DAC850A"/>
    <w:lvl w:ilvl="0" w:tplc="52E2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A9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C2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04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0E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4D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EC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42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2F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8"/>
    <w:rsid w:val="0005779B"/>
    <w:rsid w:val="00062345"/>
    <w:rsid w:val="00094628"/>
    <w:rsid w:val="003A268C"/>
    <w:rsid w:val="0040533F"/>
    <w:rsid w:val="00413FE4"/>
    <w:rsid w:val="00421F26"/>
    <w:rsid w:val="004808F2"/>
    <w:rsid w:val="006D09A7"/>
    <w:rsid w:val="00786414"/>
    <w:rsid w:val="00796D59"/>
    <w:rsid w:val="007F25FD"/>
    <w:rsid w:val="00885001"/>
    <w:rsid w:val="008C5E2E"/>
    <w:rsid w:val="00A204C0"/>
    <w:rsid w:val="00A67BBA"/>
    <w:rsid w:val="00AD6375"/>
    <w:rsid w:val="00BB3B75"/>
    <w:rsid w:val="00C606C8"/>
    <w:rsid w:val="00D6540F"/>
    <w:rsid w:val="00DC5858"/>
    <w:rsid w:val="00E01661"/>
    <w:rsid w:val="00E66155"/>
    <w:rsid w:val="00F35DED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CCC-service</cp:lastModifiedBy>
  <cp:revision>2</cp:revision>
  <dcterms:created xsi:type="dcterms:W3CDTF">2015-06-24T17:22:00Z</dcterms:created>
  <dcterms:modified xsi:type="dcterms:W3CDTF">2015-06-24T17:22:00Z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-195183196</vt:i4>
  </property>
  <property fmtid="{D5CDD505-2E9C-101B-9397-08002B2CF9AE}" pid="3" name="_NewReviewCycle">
    <vt:lpwstr/>
  </property>
  <property fmtid="{D5CDD505-2E9C-101B-9397-08002B2CF9AE}" pid="4" name="_EmailSubject">
    <vt:lpwstr>church website</vt:lpwstr>
  </property>
  <property fmtid="{D5CDD505-2E9C-101B-9397-08002B2CF9AE}" pid="5" name="_AuthorEmail">
    <vt:lpwstr>lslwong00@gmail.com</vt:lpwstr>
  </property>
  <property fmtid="{D5CDD505-2E9C-101B-9397-08002B2CF9AE}" pid="6" name="_AuthorEmailDisplayName">
    <vt:lpwstr>Linda Wong</vt:lpwstr>
  </property>
  <property fmtid="{D5CDD505-2E9C-101B-9397-08002B2CF9AE}" pid="7" name="_ReviewingToolsShownOnce">
    <vt:lpwstr/>
  </property>
</Properties>
</file>